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i w:val="0"/>
          <w:color w:val="122230"/>
          <w:sz w:val="32"/>
        </w:rPr>
        <w:t>OŚWIADCZENIE PODWYKONAWCY</w:t>
      </w:r>
    </w:p>
    <w:p>
      <w:pPr>
        <w:spacing w:after="160"/>
        <w:jc w:val="center"/>
      </w:pPr>
      <w:r>
        <w:rPr>
          <w:b w:val="0"/>
          <w:i/>
          <w:color w:val="5B6578"/>
          <w:sz w:val="16"/>
        </w:rPr>
        <w:t>płaca minimalna, ewidencja czasu pracy i dalsi podwykonawcy (Nachunternehmererklärung)</w:t>
      </w:r>
    </w:p>
    <w:p>
      <w:pPr>
        <w:spacing w:before="200" w:after="60"/>
      </w:pPr>
      <w:r>
        <w:rPr>
          <w:b/>
          <w:i w:val="0"/>
          <w:color w:val="122230"/>
          <w:sz w:val="22"/>
        </w:rPr>
        <w:t>1. Strony</w:t>
      </w:r>
    </w:p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7757"/>
      </w:tblGrid>
      <w:tr>
        <w:trPr>
          <w:trHeight w:val="60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Zamawiający (wykonawca główny)</w:t>
            </w:r>
          </w:p>
          <w:p>
            <w:r>
              <w:rPr>
                <w:b w:val="0"/>
                <w:i/>
                <w:color w:val="5B6578"/>
                <w:sz w:val="15"/>
              </w:rPr>
              <w:t>nazwa, adres</w:t>
            </w:r>
          </w:p>
        </w:tc>
        <w:tc>
          <w:tcPr>
            <w:tcW w:w="7757" w:type="dxa"/>
          </w:tcPr>
          <w:p/>
        </w:tc>
      </w:tr>
    </w:tbl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7757"/>
      </w:tblGrid>
      <w:tr>
        <w:trPr>
          <w:trHeight w:val="60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Podwykonawca</w:t>
            </w:r>
          </w:p>
          <w:p>
            <w:r>
              <w:rPr>
                <w:b w:val="0"/>
                <w:i/>
                <w:color w:val="5B6578"/>
                <w:sz w:val="15"/>
              </w:rPr>
              <w:t>firma, adres, kraj siedziby</w:t>
            </w:r>
          </w:p>
        </w:tc>
        <w:tc>
          <w:tcPr>
            <w:tcW w:w="7757" w:type="dxa"/>
          </w:tcPr>
          <w:p/>
        </w:tc>
      </w:tr>
    </w:tbl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44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NIP / numer VAT UE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Reprezentuje</w:t>
            </w:r>
          </w:p>
          <w:p>
            <w:r>
              <w:rPr>
                <w:b w:val="0"/>
                <w:i/>
                <w:color w:val="5B6578"/>
                <w:sz w:val="15"/>
              </w:rPr>
              <w:t>imię i nazwisko, funkcja</w:t>
            </w:r>
          </w:p>
        </w:tc>
        <w:tc>
          <w:tcPr>
            <w:tcW w:w="2654" w:type="dxa"/>
          </w:tcPr>
          <w:p/>
        </w:tc>
      </w:tr>
    </w:tbl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60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Budowa</w:t>
            </w:r>
          </w:p>
          <w:p>
            <w:r>
              <w:rPr>
                <w:b w:val="0"/>
                <w:i/>
                <w:color w:val="5B6578"/>
                <w:sz w:val="15"/>
              </w:rPr>
              <w:t>nazwa, adres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Zlecenie z dnia</w:t>
            </w:r>
          </w:p>
        </w:tc>
        <w:tc>
          <w:tcPr>
            <w:tcW w:w="2654" w:type="dxa"/>
          </w:tcPr>
          <w:p/>
        </w:tc>
      </w:tr>
    </w:tbl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44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Planowany okres pracy</w:t>
            </w:r>
          </w:p>
          <w:p>
            <w:r>
              <w:rPr>
                <w:b w:val="0"/>
                <w:i/>
                <w:color w:val="5B6578"/>
                <w:sz w:val="15"/>
              </w:rPr>
              <w:t>od – do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Liczba pracowników</w:t>
            </w:r>
          </w:p>
        </w:tc>
        <w:tc>
          <w:tcPr>
            <w:tcW w:w="2654" w:type="dxa"/>
          </w:tcPr>
          <w:p/>
        </w:tc>
      </w:tr>
    </w:tbl>
    <w:p>
      <w:pPr>
        <w:spacing w:before="200" w:after="60"/>
      </w:pPr>
      <w:r>
        <w:rPr>
          <w:b/>
          <w:i w:val="0"/>
          <w:color w:val="122230"/>
          <w:sz w:val="22"/>
        </w:rPr>
        <w:t>2. Oświadczenie</w:t>
      </w:r>
    </w:p>
    <w:p>
      <w:r>
        <w:rPr>
          <w:b w:val="0"/>
          <w:i w:val="0"/>
          <w:color w:val="122230"/>
          <w:sz w:val="18"/>
        </w:rPr>
        <w:t>☐  Płacimy naszym pracownikom w Niemczech co najmniej ustawową płacę minimalną, a gdy ma to zastosowanie, minimalne stawki według AEntG, w terminie i w pełnej wysokości.</w:t>
      </w:r>
    </w:p>
    <w:p>
      <w:r>
        <w:rPr>
          <w:b w:val="0"/>
          <w:i w:val="0"/>
          <w:color w:val="122230"/>
          <w:sz w:val="18"/>
        </w:rPr>
        <w:t>☐  Zapisujemy początek, koniec i czas pracy najpóźniej siódmego dnia po dniu pracy i przechowujemy zapisy co najmniej dwa lata (§ 17 ust. 1 MiLoG).</w:t>
      </w:r>
    </w:p>
    <w:p>
      <w:r>
        <w:rPr>
          <w:b w:val="0"/>
          <w:i w:val="0"/>
          <w:color w:val="122230"/>
          <w:sz w:val="18"/>
        </w:rPr>
        <w:t>☐  Dokumenty potrzebne do kontroli trzymamy w Niemczech, po niemiecku (§ 17 ust. 2 MiLoG).</w:t>
      </w:r>
    </w:p>
    <w:p>
      <w:r>
        <w:rPr>
          <w:b w:val="0"/>
          <w:i w:val="0"/>
          <w:color w:val="122230"/>
          <w:sz w:val="18"/>
        </w:rPr>
        <w:t>☐  Dla pracowników delegowanych mamy zaświadczenia A1 i okażemy je na żądanie.</w:t>
      </w:r>
    </w:p>
    <w:p>
      <w:r>
        <w:rPr>
          <w:b w:val="0"/>
          <w:i w:val="0"/>
          <w:color w:val="122230"/>
          <w:sz w:val="18"/>
        </w:rPr>
        <w:t>☐  Dalszych podwykonawców albo agencje angażujemy tylko za uprzednią pisemną zgodą zamawiającego i zobowiązujemy ich tak samo.</w:t>
      </w:r>
    </w:p>
    <w:p>
      <w:r>
        <w:rPr>
          <w:b w:val="0"/>
          <w:i w:val="0"/>
          <w:color w:val="122230"/>
          <w:sz w:val="18"/>
        </w:rPr>
        <w:t>☐  Na żądanie wykażemy wypłaty, np. paskami wypłat i potwierdzeniami przelewów.</w:t>
      </w:r>
    </w:p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7757"/>
      </w:tblGrid>
      <w:tr>
        <w:trPr>
          <w:trHeight w:val="52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Osoba kontaktowa w sprawie dokumentów</w:t>
            </w:r>
          </w:p>
          <w:p>
            <w:r>
              <w:rPr>
                <w:b w:val="0"/>
                <w:i/>
                <w:color w:val="5B6578"/>
                <w:sz w:val="15"/>
              </w:rPr>
              <w:t>imię i nazwisko, telefon, e-mail</w:t>
            </w:r>
          </w:p>
        </w:tc>
        <w:tc>
          <w:tcPr>
            <w:tcW w:w="7757" w:type="dxa"/>
          </w:tcPr>
          <w:p/>
        </w:tc>
      </w:tr>
    </w:tbl>
    <w:p>
      <w:pPr>
        <w:spacing w:after="80"/>
      </w:pPr>
      <w:r>
        <w:rPr>
          <w:b w:val="0"/>
          <w:i w:val="0"/>
          <w:color w:val="122230"/>
          <w:sz w:val="4"/>
        </w:rPr>
        <w:t xml:space="preserve"> </w:t>
      </w:r>
    </w:p>
    <w:p>
      <w:pPr>
        <w:spacing w:before="720"/>
      </w:pPr>
    </w:p>
    <w:tbl>
      <w:tblPr>
        <w:tblLook w:firstColumn="1" w:firstRow="1" w:lastColumn="0" w:lastRow="0" w:noHBand="0" w:noVBand="1" w:val="04A0"/>
        <w:tblW w:w="10206" w:type="dxa"/>
        <w:tblLayout w:type="fixed"/>
      </w:tblPr>
      <w:tblGrid>
        <w:gridCol w:w="5103"/>
        <w:gridCol w:w="5103"/>
      </w:tblGrid>
      <w:tr>
        <w:trPr>
          <w:trHeight w:val="1120"/>
        </w:trPr>
        <w:tc>
          <w:tcPr>
            <w:tcW w:w="5103" w:type="dxa"/>
            <w:tcBorders>
              <w:bottom w:val="dotted" w:sz="6" w:color="122230"/>
            </w:tcBorders>
          </w:tcPr>
          <w:p/>
        </w:tc>
        <w:tc>
          <w:tcPr>
            <w:tcW w:w="5103" w:type="dxa"/>
            <w:tcBorders>
              <w:bottom w:val="dotted" w:sz="6" w:color="122230"/>
            </w:tcBorders>
          </w:tcPr>
          <w:p/>
        </w:tc>
      </w:tr>
      <w:tr>
        <w:tc>
          <w:tcPr>
            <w:tcW w:w="5103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5"/>
              </w:rPr>
              <w:t>Miejscowość, data</w:t>
            </w:r>
          </w:p>
        </w:tc>
        <w:tc>
          <w:tcPr>
            <w:tcW w:w="5103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5"/>
              </w:rPr>
              <w:t>Podpis, pieczątka (podwykonawca)</w:t>
            </w:r>
          </w:p>
        </w:tc>
      </w:tr>
    </w:tbl>
    <w:p>
      <w:pPr>
        <w:spacing w:after="80"/>
      </w:pPr>
      <w:r>
        <w:rPr>
          <w:b w:val="0"/>
          <w:i w:val="0"/>
          <w:color w:val="122230"/>
          <w:sz w:val="4"/>
        </w:rPr>
        <w:t xml:space="preserve"> </w:t>
      </w:r>
    </w:p>
    <w:tbl>
      <w:tblPr>
        <w:tblLook w:firstColumn="1" w:firstRow="1" w:lastColumn="0" w:lastRow="0" w:noHBand="0" w:noVBand="1" w:val="04A0"/>
        <w:tblBorders>
          <w:top w:val="single" w:sz="4" w:color="FB8728"/>
          <w:left w:val="single" w:sz="4" w:color="FB8728"/>
          <w:bottom w:val="single" w:sz="4" w:color="FB8728"/>
          <w:right w:val="single" w:sz="4" w:color="FB8728"/>
          <w:insideH w:val="single" w:sz="4" w:color="FB8728"/>
          <w:insideV w:val="single" w:sz="4" w:color="FB8728"/>
        </w:tblBorders>
        <w:tblW w:w="10206" w:type="dxa"/>
        <w:tblLayout w:type="fixed"/>
      </w:tblPr>
      <w:tblGrid>
        <w:gridCol w:w="10206"/>
      </w:tblGrid>
      <w:tr>
        <w:tc>
          <w:tcPr>
            <w:tcW w:w="10206" w:type="dxa"/>
            <w:shd w:val="clear" w:color="auto" w:fill="fff6ee"/>
          </w:tcPr>
          <w:p>
            <w:r>
              <w:rPr>
                <w:b/>
                <w:i w:val="0"/>
                <w:color w:val="122230"/>
                <w:sz w:val="17"/>
              </w:rPr>
              <w:t>Wskazówki</w:t>
            </w:r>
          </w:p>
          <w:p>
            <w:r>
              <w:rPr>
                <w:b w:val="0"/>
                <w:i w:val="0"/>
                <w:color w:val="122230"/>
                <w:sz w:val="16"/>
              </w:rPr>
              <w:t>Kto zleca innej firmie roboty albo usługi, odpowiada za wypłatę płacy minimalnej jej pracownikom jak poręczyciel, który zrzekł się zarzutu uprzedniej egzekucji; odpowiedzialność obejmuje wynagrodzenie netto (§ 14 AEntG, dla płacy minimalnej odpowiednio § 13 MiLoG).</w:t>
            </w:r>
          </w:p>
          <w:p>
            <w:r>
              <w:rPr>
                <w:b w:val="0"/>
                <w:i w:val="0"/>
                <w:color w:val="122230"/>
                <w:sz w:val="16"/>
              </w:rPr>
              <w:t>Oświadczenie dokumentuje ustalenia stron. Nie znosi ustawowej odpowiedzialności zamawiającego.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737" w:right="850" w:bottom="794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578"/>
        <w:sz w:val="15"/>
      </w:rPr>
      <w:t>Stan: 02.11.2026 · Wzór bez gwarancji · Dostosuj do umowy i budowy.</w:t>
    </w:r>
  </w:p>
  <w:p>
    <w:pPr>
      <w:jc w:val="right"/>
    </w:pPr>
    <w:r>
      <w:rPr>
        <w:color w:val="5B6578"/>
        <w:sz w:val="15"/>
      </w:rPr>
      <w:fldChar w:fldCharType="begin"/>
    </w:r>
    <w:r>
      <w:rPr>
        <w:color w:val="5B6578"/>
        <w:sz w:val="15"/>
      </w:rPr>
      <w:instrText xml:space="preserve"> PAGE </w:instrText>
    </w:r>
    <w:r>
      <w:rPr>
        <w:color w:val="5B6578"/>
        <w:sz w:val="15"/>
      </w:rPr>
      <w:fldChar w:fldCharType="separate"/>
    </w:r>
    <w:r>
      <w:rPr>
        <w:color w:val="5B6578"/>
        <w:sz w:val="15"/>
      </w:rPr>
      <w:t>1</w:t>
    </w:r>
    <w:r>
      <w:rPr>
        <w:color w:val="5B6578"/>
        <w:sz w:val="15"/>
      </w:rPr>
      <w:fldChar w:fldCharType="end"/>
    </w:r>
    <w:r>
      <w:rPr>
        <w:b w:val="0"/>
        <w:i w:val="0"/>
        <w:color w:val="5B6578"/>
        <w:sz w:val="15"/>
      </w:rPr>
      <w:t>/</w:t>
    </w:r>
    <w:r>
      <w:rPr>
        <w:color w:val="5B6578"/>
        <w:sz w:val="15"/>
      </w:rPr>
      <w:fldChar w:fldCharType="begin"/>
    </w:r>
    <w:r>
      <w:rPr>
        <w:color w:val="5B6578"/>
        <w:sz w:val="15"/>
      </w:rPr>
      <w:instrText xml:space="preserve"> NUMPAGES </w:instrText>
    </w:r>
    <w:r>
      <w:rPr>
        <w:color w:val="5B6578"/>
        <w:sz w:val="15"/>
      </w:rPr>
      <w:fldChar w:fldCharType="separate"/>
    </w:r>
    <w:r>
      <w:rPr>
        <w:color w:val="5B6578"/>
        <w:sz w:val="15"/>
      </w:rPr>
      <w:t>1</w:t>
    </w:r>
    <w:r>
      <w:rPr>
        <w:color w:val="5B6578"/>
        <w:sz w:val="15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936000" cy="2592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.logo-v3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36000" cy="2592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podwykonawcy – BauHub</dc:title>
  <dc:subject/>
  <dc:creator>BauHub (bauhub-pl.de)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