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ZGŁOSZENIE WAD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wezwanie do usunięcia wad z terminem (§ 634, § 635 BGB)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Nadawca (zamawiający)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Odbiorca (wykonawca)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Umowa / zlecenie</w:t>
            </w:r>
          </w:p>
          <w:p>
            <w:r>
              <w:rPr>
                <w:b w:val="0"/>
                <w:i/>
                <w:color w:val="5B6578"/>
                <w:sz w:val="15"/>
              </w:rPr>
              <w:t>nr, data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Miejscowość,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Odbiór dnia</w:t>
            </w:r>
          </w:p>
          <w:p>
            <w:r>
              <w:rPr>
                <w:b w:val="0"/>
                <w:i/>
                <w:color w:val="5B6578"/>
                <w:sz w:val="15"/>
              </w:rPr>
              <w:t>jeśli był już odbiór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Stwierdzone wady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1632"/>
        <w:gridCol w:w="1224"/>
        <w:gridCol w:w="1635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Wada: co, gdzie, od kiedy</w:t>
            </w:r>
          </w:p>
        </w:tc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Stwierdzono dnia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 zdjęcia</w:t>
            </w:r>
          </w:p>
        </w:tc>
        <w:tc>
          <w:tcPr>
            <w:tcW w:w="1635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Usunięto dnia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5103" w:type="dxa"/>
          </w:tcPr>
          <w:p/>
        </w:tc>
        <w:tc>
          <w:tcPr>
            <w:tcW w:w="1632" w:type="dxa"/>
          </w:tcPr>
          <w:p/>
        </w:tc>
        <w:tc>
          <w:tcPr>
            <w:tcW w:w="1224" w:type="dxa"/>
          </w:tcPr>
          <w:p/>
        </w:tc>
        <w:tc>
          <w:tcPr>
            <w:tcW w:w="1635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Wezwanie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Wzywamy do usunięcia wymienionych wad (naprawa, § 635 BGB). Termin do:</w:t>
      </w:r>
      <w:r>
        <w:tab/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Prosimy o potwierdzenie terminu naprawy do:</w:t>
      </w:r>
      <w:r>
        <w:tab/>
      </w:r>
    </w:p>
    <w:p>
      <w:r>
        <w:rPr>
          <w:b w:val="0"/>
          <w:i w:val="0"/>
          <w:color w:val="122230"/>
          <w:sz w:val="18"/>
        </w:rPr>
        <w:t>☐  Po bezskutecznym upływie terminu zastrzegamy sobie prawa z § 634 BGB.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Osoba kontaktowa na miejscu, dostęp do budowy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Zamawiający (podpis)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Odbiór potwierdzam (wykonawca, data)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Gdy roboty mają wady, zamawiający może przy spełnieniu warunków z § 635 i nast. BGB żądać naprawy, usunąć wadę sam i żądać zwrotu kosztów, odstąpić od umowy albo obniżyć wynagrodzenie oraz żądać odszkodowania (§ 634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Wykonawca wybiera, czy usunie wadę, czy wykona roboty od nowa, i ponosi koszty transportu, dojazdu, pracy i materiału (§ 635 ust. 1 i 2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Doręczenie udokumentuj, np. listem poleconym albo e-mailem z potwierdzeniem, i zachowaj kopię.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wad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