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KRANKMELDUNG</w:t>
      </w:r>
    </w:p>
    <w:p>
      <w:pPr>
        <w:jc w:val="center"/>
      </w:pPr>
      <w:r>
        <w:rPr>
          <w:b/>
          <w:i w:val="0"/>
          <w:color w:val="5B6578"/>
          <w:sz w:val="20"/>
        </w:rPr>
        <w:t>ZGŁOSZENIE CHOROBY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Mitteilung der Arbeitsunfähigkeit an den Arbeitgeber (§ 5 EntgFG) / zawiadomienie pracodawcy o niezdolności do pracy (§ 5 EntgFG)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Arbeitnehmer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Pracownik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 / 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Personalnummer / Baustelle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pracownika / budowa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Pracodawca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 / firma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Vorgesetzter / Polier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Przełożony / brygadzista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Mitteilung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Zgłoszono dnia</w:t>
            </w:r>
          </w:p>
          <w:p>
            <w:r>
              <w:rPr>
                <w:b w:val="0"/>
                <w:i/>
                <w:color w:val="5B6578"/>
                <w:sz w:val="15"/>
              </w:rPr>
              <w:t>Datum, Uhrzeit / data, godzina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Mitteilung per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Zgłoszono przez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Telefon, E-Mail, persönlich / telefon, e-mail, osobiście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Arbeitsunfähigkeit</w:t>
      </w:r>
      <w:r>
        <w:rPr>
          <w:b w:val="0"/>
          <w:i w:val="0"/>
          <w:color w:val="5B6578"/>
          <w:sz w:val="18"/>
        </w:rPr>
        <w:t xml:space="preserve">  / 1. Niezdolność do pracy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Arbeitsunfähig seit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Niezdolny(-a) do pracy od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Voraussichtlich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Przewidywalnie do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Arztbesuch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Wizyta u lekarza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Arzt / Praxis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Lekarz / przychodnia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Ort / nazwisko, miejscowość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Ärztliche Bescheinigung</w:t>
      </w:r>
      <w:r>
        <w:rPr>
          <w:b w:val="0"/>
          <w:i w:val="0"/>
          <w:color w:val="5B6578"/>
          <w:sz w:val="18"/>
        </w:rPr>
        <w:t xml:space="preserve">  / 2. Zaświadczenie lekarskie</w:t>
      </w:r>
    </w:p>
    <w:p>
      <w:r>
        <w:rPr>
          <w:b w:val="0"/>
          <w:i w:val="0"/>
          <w:color w:val="122230"/>
          <w:sz w:val="18"/>
        </w:rPr>
        <w:t>☐  Gesetzlich krankenversichert: Die Arbeitsunfähigkeit wurde ärztlich festgestellt; der Arbeitgeber kann sie bei der Krankenkasse abrufen.</w:t>
      </w:r>
      <w:r>
        <w:rPr>
          <w:b w:val="0"/>
          <w:i w:val="0"/>
          <w:color w:val="5B6578"/>
          <w:sz w:val="15"/>
        </w:rPr>
        <w:br/>
        <w:t xml:space="preserve">     Ubezpieczony(-a) w niemieckiej kasie chorych: lekarz stwierdził niezdolność; pracodawca pobierze dane z kasy.</w:t>
      </w:r>
    </w:p>
    <w:p>
      <w:r>
        <w:rPr>
          <w:b w:val="0"/>
          <w:i w:val="0"/>
          <w:color w:val="122230"/>
          <w:sz w:val="18"/>
        </w:rPr>
        <w:t>☐  Bescheinigung liegt bei (Papier).</w:t>
      </w:r>
      <w:r>
        <w:rPr>
          <w:b w:val="0"/>
          <w:i w:val="0"/>
          <w:color w:val="5B6578"/>
          <w:sz w:val="15"/>
        </w:rPr>
        <w:br/>
        <w:t xml:space="preserve">     Zaświadczenie w załączeniu (papierowe).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Bescheinigung folgt bis: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Zaświadczenie dostarczę do: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3. Aufenthalt bei Beginn der Erkrankung</w:t>
      </w:r>
      <w:r>
        <w:rPr>
          <w:b w:val="0"/>
          <w:i w:val="0"/>
          <w:color w:val="5B6578"/>
          <w:sz w:val="18"/>
        </w:rPr>
        <w:t xml:space="preserve">  / 3. Miejsce pobytu na początku choroby</w:t>
      </w:r>
    </w:p>
    <w:p>
      <w:r>
        <w:rPr>
          <w:b w:val="0"/>
          <w:i w:val="0"/>
          <w:color w:val="122230"/>
          <w:sz w:val="18"/>
        </w:rPr>
        <w:t xml:space="preserve">☐ Inland / W Niemczech      </w:t>
      </w:r>
      <w:r>
        <w:rPr>
          <w:b w:val="0"/>
          <w:i w:val="0"/>
          <w:color w:val="122230"/>
          <w:sz w:val="18"/>
        </w:rPr>
        <w:t xml:space="preserve">☐ Ausland / Za granicą     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Adresse am Aufenthaltsort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Adres pobytu</w:t>
            </w:r>
          </w:p>
          <w:p>
            <w:r>
              <w:rPr>
                <w:b w:val="0"/>
                <w:i/>
                <w:color w:val="5B6578"/>
                <w:sz w:val="15"/>
              </w:rPr>
              <w:t>bei Aufenthalt im Ausland / przy pobycie za granicą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Erreichbar unter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Kontakt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 / telefon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Arbeitnehmer (Datum, Unterschrift)</w:t>
            </w:r>
            <w:r>
              <w:rPr>
                <w:b w:val="0"/>
                <w:i w:val="0"/>
                <w:color w:val="5B6578"/>
                <w:sz w:val="15"/>
              </w:rPr>
              <w:br/>
              <w:t>Pracownik (data, podpis)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Erhalten (Arbeitgeber, Datum)</w:t>
            </w:r>
            <w:r>
              <w:rPr>
                <w:b w:val="0"/>
                <w:i w:val="0"/>
                <w:color w:val="5B6578"/>
                <w:sz w:val="15"/>
              </w:rPr>
              <w:br/>
              <w:t>Otrzymano (pracodawca, data)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Arbeitsunfähigkeit und ihre voraussichtliche Dauer sind dem Arbeitgeber unverzüglich mitzuteilen. Dauert sie länger als drei Kalendertage, ist spätestens am darauffolgenden Arbeitstag eine ärztliche Bescheinigung nötig; der Arbeitgeber darf sie früher verlangen (§ 5 Abs. 1 EntgFG).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Niezdolność do pracy i jej przewidywany czas trzeba zgłosić pracodawcy niezwłocznie. Gdy trwa dłużej niż trzy dni kalendarzowe, potrzebne jest zaświadczenie lekarskie najpóźniej w następnym dniu roboczym; pracodawca może żądać go wcześniej (§ 5 ust. 1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Gesetzlich Versicherte lassen die Arbeitsunfähigkeit zu diesen Zeitpunkten ärztlich feststellen und sich eine Bescheinigung aushändigen (§ 5 Abs. 1a EntgFG). Bei Beginn im Ausland: Arbeitsunfähigkeit, Dauer und Adresse schnellstmöglich mitteilen (§ 5 Abs. 2 EntgFG).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Ubezpieczeni w niemieckiej kasie chorych w tych terminach idą do lekarza i biorą zaświadczenie (§ 5 ust. 1a EntgFG). Gdy choroba zaczęła się za granicą: zgłoś niezdolność, czas trwania i adres najszybciej, jak się da (§ 5 ust. 2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Entgeltfortzahlung bis sechs Wochen, wenn das Arbeitsverhältnis vier Wochen ununterbrochen bestanden hat (§ 3 Abs. 1 und 3 EntgFG).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Wynagrodzenie za czas choroby do sześciu tygodni, gdy zatrudnienie trwa nieprzerwanie co najmniej cztery tygodnie (§ 3 ust. 1 i 3 EntgFG).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Krankmeldung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