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BAUVERTRAG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Werkvertrag über Bauleistungen nach §§ 631, 650a BGB</w:t>
      </w:r>
    </w:p>
    <w:p>
      <w:pPr>
        <w:spacing w:before="200" w:after="60"/>
      </w:pPr>
      <w:r>
        <w:rPr>
          <w:b/>
          <w:i w:val="0"/>
          <w:color w:val="122230"/>
          <w:sz w:val="22"/>
        </w:rPr>
        <w:t>1. Vertragsparteien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Auftraggeber (Besteller)</w:t>
            </w:r>
          </w:p>
          <w:p>
            <w:r>
              <w:rPr>
                <w:b w:val="0"/>
                <w:i/>
                <w:color w:val="5B6578"/>
                <w:sz w:val="15"/>
              </w:rPr>
              <w:t>Firma / Name, Anschrift, vertreten durch</w:t>
            </w:r>
          </w:p>
        </w:tc>
        <w:tc>
          <w:tcPr>
            <w:tcW w:w="7757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Auftragnehmer (Unternehmer)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Anschrift, vertreten durch</w:t>
            </w:r>
          </w:p>
        </w:tc>
        <w:tc>
          <w:tcPr>
            <w:tcW w:w="7757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Bauvorhaben</w:t>
            </w:r>
          </w:p>
          <w:p>
            <w:r>
              <w:rPr>
                <w:b w:val="0"/>
                <w:i/>
                <w:color w:val="5B6578"/>
                <w:sz w:val="15"/>
              </w:rPr>
              <w:t>Bezeichnung, Anschrift</w:t>
            </w:r>
          </w:p>
        </w:tc>
        <w:tc>
          <w:tcPr>
            <w:tcW w:w="7757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2. Leistung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Leistungsbeschreibung (Gewerk, Umfang, Pläne und Leistungsverzeichnis als Anlage)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Beginn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Fertigstellung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3. Vergütung und Zahlung</w:t>
      </w:r>
    </w:p>
    <w:p>
      <w:pPr>
        <w:tabs>
          <w:tab w:pos="10205" w:val="right" w:leader="underscore"/>
        </w:tabs>
      </w:pPr>
      <w:r>
        <w:rPr>
          <w:b w:val="0"/>
          <w:i w:val="0"/>
          <w:color w:val="122230"/>
          <w:sz w:val="18"/>
        </w:rPr>
        <w:t>☐  Pauschalpreis netto (€):</w:t>
      </w:r>
      <w:r>
        <w:tab/>
      </w:r>
    </w:p>
    <w:p>
      <w:r>
        <w:rPr>
          <w:b w:val="0"/>
          <w:i w:val="0"/>
          <w:color w:val="122230"/>
          <w:sz w:val="18"/>
        </w:rPr>
        <w:t>☐  Einheitspreise nach Leistungsverzeichnis, Abrechnung nach Aufmaß</w:t>
      </w:r>
    </w:p>
    <w:p>
      <w:pPr>
        <w:tabs>
          <w:tab w:pos="10205" w:val="right" w:leader="underscore"/>
        </w:tabs>
      </w:pPr>
      <w:r>
        <w:rPr>
          <w:b w:val="0"/>
          <w:i w:val="0"/>
          <w:color w:val="122230"/>
          <w:sz w:val="18"/>
        </w:rPr>
        <w:t>☐  Stundenlohnarbeiten nur nach vorheriger Anordnung, Stundensatz (€):</w:t>
      </w:r>
      <w:r>
        <w:tab/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Abschlagszahlungen</w:t>
            </w:r>
          </w:p>
          <w:p>
            <w:r>
              <w:rPr>
                <w:b w:val="0"/>
                <w:i/>
                <w:color w:val="5B6578"/>
                <w:sz w:val="15"/>
              </w:rPr>
              <w:t>nach Baufortschritt, § 632a BGB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Zahlungsziel</w:t>
            </w:r>
          </w:p>
          <w:p>
            <w:r>
              <w:rPr>
                <w:b w:val="0"/>
                <w:i/>
                <w:color w:val="5B6578"/>
                <w:sz w:val="15"/>
              </w:rPr>
              <w:t>Tage nach Rechnung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4. Abnahme, Mängel, Änderungen</w:t>
      </w:r>
    </w:p>
    <w:p>
      <w:r>
        <w:rPr>
          <w:b w:val="0"/>
          <w:i w:val="0"/>
          <w:color w:val="122230"/>
          <w:sz w:val="18"/>
        </w:rPr>
        <w:t>☐  Die Abnahme erfolgt förmlich mit gemeinsamem Protokoll.</w:t>
      </w:r>
    </w:p>
    <w:p>
      <w:r>
        <w:rPr>
          <w:b w:val="0"/>
          <w:i w:val="0"/>
          <w:color w:val="122230"/>
          <w:sz w:val="18"/>
        </w:rPr>
        <w:t>☐  Änderungen und Zusatzleistungen werden vor Ausführung schriftlich mit Preis vereinbart (§ 650b BGB).</w:t>
      </w:r>
    </w:p>
    <w:p>
      <w:r>
        <w:rPr>
          <w:b w:val="0"/>
          <w:i w:val="0"/>
          <w:color w:val="122230"/>
          <w:sz w:val="18"/>
        </w:rPr>
        <w:t>☐  Nachunternehmer nur mit vorheriger schriftlicher Zustimmung des Auftraggebers.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Weitere Vereinbarungen (z. B. Sicherheiten, Vertragsstrafe, Gewährleistung, VOB/B ja/nein)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Auftraggeber (Ort, Datum, Unterschrift)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Auftragnehmer (Ort, Datum, Unterschrift)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Ein Bauvertrag ist ein Vertrag über die Herstellung, Wiederherstellung, Beseitigung oder den Umbau eines Bauwerks, einer Außenanlage oder eines Teils davon (§ 650a Abs. 1 BGB). Ergänzend gelten die §§ 650b ff. BGB.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Die Vergütung wird mit der Abnahme fällig (§ 641 Abs. 1 BGB). Für erbrachte Leistungen kann der Unternehmer Abschläge verlangen, nachgewiesen durch eine prüfbare Aufstellung (§ 632a Abs.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Der Unternehmer kann vom Besteller Sicherheit für die noch nicht gezahlte Vergütung verlangen (§ 650f BGB). Die Vorlage ersetzt keine Rechtsberatung; größere Aufträge vorher prüfen lassen.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Bauvertrag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