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BAUTAGESBERICHT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Bautagebuch: ein Bericht pro Arbeitstag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Bericht-Nr.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Datum, Wochentag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Bauvorhaben</w:t>
            </w:r>
          </w:p>
          <w:p>
            <w:r>
              <w:rPr>
                <w:b w:val="0"/>
                <w:i/>
                <w:color w:val="5B6578"/>
                <w:sz w:val="15"/>
              </w:rPr>
              <w:t>Bezeichnung, Anschrift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Auftraggeber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Bauleiter / Polier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Arbeitszeit</w:t>
            </w:r>
          </w:p>
          <w:p>
            <w:r>
              <w:rPr>
                <w:b w:val="0"/>
                <w:i/>
                <w:color w:val="5B6578"/>
                <w:sz w:val="15"/>
              </w:rPr>
              <w:t>von – bis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1. Wetter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Wetter</w:t>
            </w:r>
          </w:p>
          <w:p>
            <w:r>
              <w:rPr>
                <w:b w:val="0"/>
                <w:i/>
                <w:color w:val="5B6578"/>
                <w:sz w:val="15"/>
              </w:rPr>
              <w:t>z. B. sonnig, Regen, Schnee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Temperatur morgens / mittags</w:t>
            </w:r>
          </w:p>
          <w:p>
            <w:r>
              <w:rPr>
                <w:b w:val="0"/>
                <w:i/>
                <w:color w:val="5B6578"/>
                <w:sz w:val="15"/>
              </w:rPr>
              <w:t>°C</w:t>
            </w:r>
          </w:p>
        </w:tc>
        <w:tc>
          <w:tcPr>
            <w:tcW w:w="2654" w:type="dxa"/>
          </w:tcPr>
          <w:p/>
        </w:tc>
      </w:tr>
    </w:tbl>
    <w:p>
      <w:r>
        <w:rPr>
          <w:b w:val="0"/>
          <w:i w:val="0"/>
          <w:color w:val="122230"/>
          <w:sz w:val="18"/>
        </w:rPr>
        <w:t>☐  Arbeit wetterbedingt eingeschränkt oder eingestellt (Zeitraum unter Nr. 4)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2. Personal auf der Baustelle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5103"/>
        <w:gridCol w:w="2041"/>
        <w:gridCol w:w="2450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510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Firma / Gewerk</w:t>
            </w:r>
          </w:p>
        </w:tc>
        <w:tc>
          <w:tcPr>
            <w:tcW w:w="2041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Anzahl Personen</w:t>
            </w:r>
          </w:p>
        </w:tc>
        <w:tc>
          <w:tcPr>
            <w:tcW w:w="2450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Stunden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Ausgeführte Arbeiten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Arbeiten nach Ort und Bauteil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4. Behinderungen und Anordnungen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4490"/>
        <w:gridCol w:w="1837"/>
        <w:gridCol w:w="3267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4490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Was ist passiert?</w:t>
            </w:r>
          </w:p>
        </w:tc>
        <w:tc>
          <w:tcPr>
            <w:tcW w:w="1837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Uhrzeit, Dauer</w:t>
            </w:r>
          </w:p>
        </w:tc>
        <w:tc>
          <w:tcPr>
            <w:tcW w:w="3267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Wer hat angeordnet / gemeldet?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4490" w:type="dxa"/>
          </w:tcPr>
          <w:p/>
        </w:tc>
        <w:tc>
          <w:tcPr>
            <w:tcW w:w="1837" w:type="dxa"/>
          </w:tcPr>
          <w:p/>
        </w:tc>
        <w:tc>
          <w:tcPr>
            <w:tcW w:w="3267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4490" w:type="dxa"/>
          </w:tcPr>
          <w:p/>
        </w:tc>
        <w:tc>
          <w:tcPr>
            <w:tcW w:w="1837" w:type="dxa"/>
          </w:tcPr>
          <w:p/>
        </w:tc>
        <w:tc>
          <w:tcPr>
            <w:tcW w:w="3267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4490" w:type="dxa"/>
          </w:tcPr>
          <w:p/>
        </w:tc>
        <w:tc>
          <w:tcPr>
            <w:tcW w:w="1837" w:type="dxa"/>
          </w:tcPr>
          <w:p/>
        </w:tc>
        <w:tc>
          <w:tcPr>
            <w:tcW w:w="3267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4490" w:type="dxa"/>
          </w:tcPr>
          <w:p/>
        </w:tc>
        <w:tc>
          <w:tcPr>
            <w:tcW w:w="1837" w:type="dxa"/>
          </w:tcPr>
          <w:p/>
        </w:tc>
        <w:tc>
          <w:tcPr>
            <w:tcW w:w="3267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5. Lieferungen, Geräte, Besuche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5103"/>
        <w:gridCol w:w="2653"/>
        <w:gridCol w:w="1838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510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Lieferung / Gerät / Besuch</w:t>
            </w:r>
          </w:p>
        </w:tc>
        <w:tc>
          <w:tcPr>
            <w:tcW w:w="265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Firma / Person</w:t>
            </w:r>
          </w:p>
        </w:tc>
        <w:tc>
          <w:tcPr>
            <w:tcW w:w="183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Uhrzeit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Fotos (Nummern) und Bemerkungen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Bauleiter / Polier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Kenntnis genommen (Auftraggeber)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Den Bericht am selben Tag schreiben. Behinderungen und Anordnungen mit Uhrzeit und Namen festhalten: Bei Streit über Fristen, Mehrkosten oder Nachträge ist ein zeitnaher Bericht oft der beste Nachweis.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Bautagesbericht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